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Nouveaux exercices, même pour les grands</w: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---------------------------------------------------------------------------------------------------------------------------</w: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22"/>
          <w:shd w:fill="auto" w:val="clear"/>
        </w:rPr>
        <w:t xml:space="preserve">Possibilité de le faire sur le lit afin d’avoir un sol plus mou.</w: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2618">
          <v:rect xmlns:o="urn:schemas-microsoft-com:office:office" xmlns:v="urn:schemas-microsoft-com:vml" id="rectole0000000000" style="width:435.450000pt;height:130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71" w:dyaOrig="6696">
          <v:rect xmlns:o="urn:schemas-microsoft-com:office:office" xmlns:v="urn:schemas-microsoft-com:vml" id="rectole0000000001" style="width:383.550000pt;height:334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projeter</w: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4904">
          <v:rect xmlns:o="urn:schemas-microsoft-com:office:office" xmlns:v="urn:schemas-microsoft-com:vml" id="rectole0000000002" style="width:435.450000pt;height:245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déplacer</w: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4784">
          <v:rect xmlns:o="urn:schemas-microsoft-com:office:office" xmlns:v="urn:schemas-microsoft-com:vml" id="rectole0000000003" style="width:435.450000pt;height:239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28" w:dyaOrig="6408">
          <v:rect xmlns:o="urn:schemas-microsoft-com:office:office" xmlns:v="urn:schemas-microsoft-com:vml" id="rectole0000000004" style="width:371.400000pt;height:320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457" w:dyaOrig="6004">
          <v:rect xmlns:o="urn:schemas-microsoft-com:office:office" xmlns:v="urn:schemas-microsoft-com:vml" id="rectole0000000005" style="width:272.850000pt;height:300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7427">
          <v:rect xmlns:o="urn:schemas-microsoft-com:office:office" xmlns:v="urn:schemas-microsoft-com:vml" id="rectole0000000006" style="width:435.450000pt;height:371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7972">
          <v:rect xmlns:o="urn:schemas-microsoft-com:office:office" xmlns:v="urn:schemas-microsoft-com:vml" id="rectole0000000007" style="width:435.450000pt;height:398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-----------------------------------------------------------------------------------------------------------</w: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Jeu mots croisés sur : le vocabulaire de l'athlétisme ainsi que sur les athlètes français en 2016 ( a vos recherches)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49" w:dyaOrig="5774">
          <v:rect xmlns:o="urn:schemas-microsoft-com:office:office" xmlns:v="urn:schemas-microsoft-com:vml" id="rectole0000000008" style="width:442.450000pt;height:288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15" w:dyaOrig="10530">
          <v:rect xmlns:o="urn:schemas-microsoft-com:office:office" xmlns:v="urn:schemas-microsoft-com:vml" id="rectole0000000009" style="width:405.750000pt;height:526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styles.xml" Id="docRId21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numbering.xml" Id="docRId20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